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2D" w:rsidRDefault="00A07D46" w:rsidP="000502E3">
      <w:pPr>
        <w:jc w:val="center"/>
        <w:rPr>
          <w:bCs/>
          <w:sz w:val="48"/>
          <w:szCs w:val="48"/>
        </w:rPr>
      </w:pPr>
      <w:r>
        <w:rPr>
          <w:noProof/>
        </w:rPr>
        <w:drawing>
          <wp:anchor distT="0" distB="0" distL="114300" distR="114300" simplePos="0" relativeHeight="251657728" behindDoc="1" locked="0" layoutInCell="1" allowOverlap="1">
            <wp:simplePos x="0" y="0"/>
            <wp:positionH relativeFrom="column">
              <wp:posOffset>-838835</wp:posOffset>
            </wp:positionH>
            <wp:positionV relativeFrom="paragraph">
              <wp:posOffset>-834390</wp:posOffset>
            </wp:positionV>
            <wp:extent cx="1039495" cy="829310"/>
            <wp:effectExtent l="0" t="0" r="8255" b="8890"/>
            <wp:wrapTight wrapText="bothSides">
              <wp:wrapPolygon edited="0">
                <wp:start x="9104" y="0"/>
                <wp:lineTo x="3563" y="992"/>
                <wp:lineTo x="1583" y="2977"/>
                <wp:lineTo x="1583" y="7939"/>
                <wp:lineTo x="0" y="11908"/>
                <wp:lineTo x="0" y="13397"/>
                <wp:lineTo x="8709" y="15877"/>
                <wp:lineTo x="2771" y="20839"/>
                <wp:lineTo x="2771" y="21335"/>
                <wp:lineTo x="17813" y="21335"/>
                <wp:lineTo x="18209" y="21335"/>
                <wp:lineTo x="21376" y="15877"/>
                <wp:lineTo x="21376" y="14885"/>
                <wp:lineTo x="19001" y="6450"/>
                <wp:lineTo x="17021" y="3969"/>
                <wp:lineTo x="11480" y="0"/>
                <wp:lineTo x="910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495" cy="829310"/>
                    </a:xfrm>
                    <a:prstGeom prst="rect">
                      <a:avLst/>
                    </a:prstGeom>
                    <a:noFill/>
                  </pic:spPr>
                </pic:pic>
              </a:graphicData>
            </a:graphic>
            <wp14:sizeRelH relativeFrom="page">
              <wp14:pctWidth>0</wp14:pctWidth>
            </wp14:sizeRelH>
            <wp14:sizeRelV relativeFrom="page">
              <wp14:pctHeight>0</wp14:pctHeight>
            </wp14:sizeRelV>
          </wp:anchor>
        </w:drawing>
      </w:r>
      <w:r w:rsidR="0005022D">
        <w:rPr>
          <w:bCs/>
          <w:sz w:val="48"/>
          <w:szCs w:val="48"/>
        </w:rPr>
        <w:t>LEGAL BRIEF</w:t>
      </w:r>
    </w:p>
    <w:p w:rsidR="0005022D" w:rsidRDefault="0005022D" w:rsidP="000502E3">
      <w:pPr>
        <w:jc w:val="center"/>
        <w:rPr>
          <w:bCs/>
          <w:sz w:val="48"/>
          <w:szCs w:val="48"/>
        </w:rPr>
      </w:pPr>
      <w:r>
        <w:rPr>
          <w:bCs/>
          <w:sz w:val="48"/>
          <w:szCs w:val="48"/>
        </w:rPr>
        <w:t>END DEBT COLLECTION HARRASSMENT</w:t>
      </w:r>
    </w:p>
    <w:p w:rsidR="0005022D" w:rsidRDefault="00CC4F02" w:rsidP="000502E3">
      <w:pPr>
        <w:jc w:val="center"/>
        <w:rPr>
          <w:sz w:val="28"/>
          <w:szCs w:val="28"/>
        </w:rPr>
      </w:pPr>
      <w:r>
        <w:rPr>
          <w:sz w:val="28"/>
          <w:szCs w:val="28"/>
        </w:rPr>
        <w:t>FEBRUARY</w:t>
      </w:r>
      <w:bookmarkStart w:id="0" w:name="_GoBack"/>
      <w:bookmarkEnd w:id="0"/>
      <w:r w:rsidR="000A198D">
        <w:rPr>
          <w:sz w:val="28"/>
          <w:szCs w:val="28"/>
        </w:rPr>
        <w:t xml:space="preserve"> 201</w:t>
      </w:r>
      <w:r w:rsidR="0074338E">
        <w:rPr>
          <w:sz w:val="28"/>
          <w:szCs w:val="28"/>
        </w:rPr>
        <w:t>7</w:t>
      </w:r>
    </w:p>
    <w:p w:rsidR="0005022D" w:rsidRDefault="0005022D" w:rsidP="000502E3">
      <w:pPr>
        <w:jc w:val="center"/>
        <w:rPr>
          <w:sz w:val="28"/>
          <w:szCs w:val="28"/>
        </w:rPr>
      </w:pPr>
    </w:p>
    <w:p w:rsidR="0005022D" w:rsidRDefault="0005022D" w:rsidP="000502E3">
      <w:pPr>
        <w:jc w:val="center"/>
        <w:rPr>
          <w:sz w:val="28"/>
          <w:szCs w:val="28"/>
        </w:rPr>
      </w:pPr>
      <w:r>
        <w:rPr>
          <w:sz w:val="28"/>
          <w:szCs w:val="28"/>
        </w:rPr>
        <w:t>PREPARED BY</w:t>
      </w:r>
    </w:p>
    <w:p w:rsidR="0005022D" w:rsidRDefault="0005022D" w:rsidP="000502E3">
      <w:pPr>
        <w:jc w:val="center"/>
      </w:pPr>
      <w:r>
        <w:t>NELLIS LAW CENTER, 4428 England Ave (Bldg 18), Nellis AFB, Nevada 89191-6505</w:t>
      </w:r>
    </w:p>
    <w:p w:rsidR="0005022D" w:rsidRDefault="0005022D" w:rsidP="000502E3">
      <w:pPr>
        <w:jc w:val="center"/>
      </w:pPr>
      <w:r>
        <w:t>702-652-5407, Appt. Line 702-652-7531</w:t>
      </w:r>
    </w:p>
    <w:p w:rsidR="0005022D" w:rsidRDefault="00CC4F02" w:rsidP="000502E3">
      <w:pPr>
        <w:jc w:val="center"/>
      </w:pPr>
      <w:r>
        <w:pict>
          <v:rect id="_x0000_i1025" style="width:6in;height:1.5pt" o:hralign="center" o:hrstd="t" o:hr="t" fillcolor="#aca899" stroked="f"/>
        </w:pict>
      </w:r>
    </w:p>
    <w:p w:rsidR="00A03771" w:rsidRPr="00603A08" w:rsidRDefault="00A03771" w:rsidP="00B312E8">
      <w:pPr>
        <w:jc w:val="center"/>
        <w:rPr>
          <w:b/>
          <w:bCs/>
          <w:sz w:val="32"/>
          <w:szCs w:val="32"/>
        </w:rPr>
      </w:pPr>
      <w:r w:rsidRPr="00603A08">
        <w:rPr>
          <w:b/>
          <w:bCs/>
          <w:sz w:val="32"/>
          <w:szCs w:val="32"/>
        </w:rPr>
        <w:t>Getting Bill Collectors Off Your Back</w:t>
      </w:r>
    </w:p>
    <w:p w:rsidR="00A03771" w:rsidRPr="00310276" w:rsidRDefault="00CA4F95" w:rsidP="00B312E8">
      <w:pPr>
        <w:jc w:val="center"/>
        <w:rPr>
          <w:bCs/>
          <w:sz w:val="22"/>
        </w:rPr>
      </w:pPr>
      <w:r>
        <w:rPr>
          <w:bCs/>
          <w:sz w:val="22"/>
        </w:rPr>
        <w:t>Original content found on</w:t>
      </w:r>
      <w:r w:rsidR="00A03771" w:rsidRPr="00310276">
        <w:rPr>
          <w:bCs/>
          <w:sz w:val="22"/>
        </w:rPr>
        <w:t xml:space="preserve"> WorldLawDirect.com</w:t>
      </w:r>
    </w:p>
    <w:p w:rsidR="00A03771" w:rsidRPr="00310276" w:rsidRDefault="00A03771">
      <w:pPr>
        <w:rPr>
          <w:bCs/>
          <w:sz w:val="22"/>
        </w:rPr>
      </w:pPr>
    </w:p>
    <w:p w:rsidR="00A03771" w:rsidRPr="00B312E8" w:rsidRDefault="00A03771">
      <w:pPr>
        <w:rPr>
          <w:bCs/>
        </w:rPr>
      </w:pPr>
      <w:r w:rsidRPr="00B312E8">
        <w:rPr>
          <w:bCs/>
        </w:rPr>
        <w:t>Are you in debt – and avoiding ringing phones, ignoring your mail and only hesitatingly opening the door – all to steer clear of the dreaded bill collector?</w:t>
      </w:r>
      <w:r w:rsidR="00603A08">
        <w:rPr>
          <w:bCs/>
        </w:rPr>
        <w:t xml:space="preserve"> </w:t>
      </w:r>
      <w:r w:rsidRPr="00B312E8">
        <w:rPr>
          <w:bCs/>
        </w:rPr>
        <w:t xml:space="preserve">No one likes dealing with these people. But the good news is that the law forbids repeated harassment by bill collectors – and gives you the right to sue for violations. If you complain loudly enough – and you’ve got proof – you have a chance to get the entire debt canceled. </w:t>
      </w:r>
    </w:p>
    <w:p w:rsidR="00A03771" w:rsidRPr="00B312E8" w:rsidRDefault="00A03771">
      <w:pPr>
        <w:rPr>
          <w:bCs/>
        </w:rPr>
      </w:pPr>
    </w:p>
    <w:p w:rsidR="00A03771" w:rsidRPr="00B312E8" w:rsidRDefault="00A03771">
      <w:pPr>
        <w:rPr>
          <w:bCs/>
        </w:rPr>
      </w:pPr>
      <w:r w:rsidRPr="00B312E8">
        <w:rPr>
          <w:bCs/>
        </w:rPr>
        <w:t>You have legal protection against harassment by debt collectors who work for collection agencies because they are governed by a federal law called the Fair</w:t>
      </w:r>
      <w:r w:rsidR="00603A08">
        <w:rPr>
          <w:bCs/>
        </w:rPr>
        <w:t xml:space="preserve"> Debt Collection Practices Act (</w:t>
      </w:r>
      <w:r w:rsidRPr="00B312E8">
        <w:rPr>
          <w:bCs/>
        </w:rPr>
        <w:t>FDCPA</w:t>
      </w:r>
      <w:r w:rsidR="00603A08">
        <w:rPr>
          <w:bCs/>
        </w:rPr>
        <w:t>)</w:t>
      </w:r>
      <w:r w:rsidRPr="00B312E8">
        <w:rPr>
          <w:bCs/>
        </w:rPr>
        <w:t xml:space="preserve">. </w:t>
      </w:r>
    </w:p>
    <w:p w:rsidR="00A03771" w:rsidRPr="00B312E8" w:rsidRDefault="00A03771">
      <w:pPr>
        <w:rPr>
          <w:b/>
          <w:bCs/>
        </w:rPr>
      </w:pPr>
    </w:p>
    <w:p w:rsidR="00A07D46" w:rsidRPr="00B312E8" w:rsidRDefault="00A03771">
      <w:r w:rsidRPr="00B312E8">
        <w:rPr>
          <w:b/>
          <w:bCs/>
        </w:rPr>
        <w:t>The Fair Debt Collection Practices Act</w:t>
      </w:r>
      <w:r w:rsidRPr="00B312E8">
        <w:t xml:space="preserve"> </w:t>
      </w:r>
      <w:r w:rsidRPr="00B312E8">
        <w:br/>
        <w:t xml:space="preserve">The </w:t>
      </w:r>
      <w:r w:rsidR="00A07D46" w:rsidRPr="00B312E8">
        <w:t>FDCPA</w:t>
      </w:r>
      <w:r w:rsidRPr="00B312E8">
        <w:t xml:space="preserve"> prohibits certain debt collectors from engaging in abusive behavior. It covers debt collectors that work for collection agencies. It does not cover debt collectors that are employed by the original creditor (the business or person who first extended you credit or loaned you money). If a debt collector that works for a collection agency breaks the law, you can take steps to make sure it doesn't happen again. </w:t>
      </w:r>
      <w:r w:rsidRPr="00B312E8">
        <w:br/>
      </w:r>
      <w:r w:rsidRPr="00B312E8">
        <w:br/>
        <w:t>It's ille</w:t>
      </w:r>
      <w:r w:rsidR="00A07D46" w:rsidRPr="00B312E8">
        <w:t xml:space="preserve">gal for bill collectors to: </w:t>
      </w:r>
    </w:p>
    <w:p w:rsidR="00A07D46" w:rsidRPr="00B312E8" w:rsidRDefault="00A07D46" w:rsidP="00A07D46">
      <w:pPr>
        <w:numPr>
          <w:ilvl w:val="0"/>
          <w:numId w:val="1"/>
        </w:numPr>
      </w:pPr>
      <w:r w:rsidRPr="00B312E8">
        <w:t>C</w:t>
      </w:r>
      <w:r w:rsidR="00A03771" w:rsidRPr="00B312E8">
        <w:t>ontact third parties, other than an attorney or a credit bureau, except to locate you</w:t>
      </w:r>
      <w:r w:rsidR="00BD7A64" w:rsidRPr="00B312E8">
        <w:t>;</w:t>
      </w:r>
      <w:r w:rsidRPr="00B312E8">
        <w:t xml:space="preserve"> </w:t>
      </w:r>
    </w:p>
    <w:p w:rsidR="00A07D46" w:rsidRPr="00B312E8" w:rsidRDefault="00A07D46" w:rsidP="00A07D46">
      <w:pPr>
        <w:numPr>
          <w:ilvl w:val="0"/>
          <w:numId w:val="1"/>
        </w:numPr>
      </w:pPr>
      <w:r w:rsidRPr="00B312E8">
        <w:t>C</w:t>
      </w:r>
      <w:r w:rsidR="00A03771" w:rsidRPr="00B312E8">
        <w:t>all you repeatedly or contact you at an unreasonable time</w:t>
      </w:r>
      <w:r w:rsidR="00BD7A64" w:rsidRPr="00B312E8">
        <w:t xml:space="preserve"> or place</w:t>
      </w:r>
      <w:r w:rsidRPr="00B312E8">
        <w:t xml:space="preserve"> (the law presumes </w:t>
      </w:r>
      <w:r w:rsidR="00A03771" w:rsidRPr="00B312E8">
        <w:t>that before 8 a.m. or aft</w:t>
      </w:r>
      <w:r w:rsidRPr="00B312E8">
        <w:t xml:space="preserve">er 9 p.m. is unreasonable) </w:t>
      </w:r>
    </w:p>
    <w:p w:rsidR="00A07D46" w:rsidRPr="00B312E8" w:rsidRDefault="00A07D46" w:rsidP="00A07D46">
      <w:pPr>
        <w:numPr>
          <w:ilvl w:val="0"/>
          <w:numId w:val="1"/>
        </w:numPr>
      </w:pPr>
      <w:r w:rsidRPr="00B312E8">
        <w:t>C</w:t>
      </w:r>
      <w:r w:rsidR="00A03771" w:rsidRPr="00B312E8">
        <w:t xml:space="preserve">ontact you at work if </w:t>
      </w:r>
      <w:r w:rsidRPr="00B312E8">
        <w:t xml:space="preserve">they know your employer prohibits it </w:t>
      </w:r>
    </w:p>
    <w:p w:rsidR="00A07D46" w:rsidRPr="00B312E8" w:rsidRDefault="00A07D46" w:rsidP="00603A08">
      <w:pPr>
        <w:numPr>
          <w:ilvl w:val="0"/>
          <w:numId w:val="1"/>
        </w:numPr>
      </w:pPr>
      <w:r w:rsidRPr="00B312E8">
        <w:t>U</w:t>
      </w:r>
      <w:r w:rsidR="00A03771" w:rsidRPr="00B312E8">
        <w:t xml:space="preserve">se </w:t>
      </w:r>
      <w:r w:rsidR="00603A08" w:rsidRPr="00B312E8">
        <w:t xml:space="preserve">obscene or profane language </w:t>
      </w:r>
      <w:r w:rsidR="00603A08">
        <w:t xml:space="preserve">or use </w:t>
      </w:r>
      <w:r w:rsidR="00A03771" w:rsidRPr="00B312E8">
        <w:t>or threaten to</w:t>
      </w:r>
      <w:r w:rsidRPr="00B312E8">
        <w:t xml:space="preserve"> use violence </w:t>
      </w:r>
    </w:p>
    <w:p w:rsidR="00A07D46" w:rsidRPr="00B312E8" w:rsidRDefault="00A07D46" w:rsidP="00A07D46">
      <w:pPr>
        <w:numPr>
          <w:ilvl w:val="0"/>
          <w:numId w:val="1"/>
        </w:numPr>
      </w:pPr>
      <w:r w:rsidRPr="00B312E8">
        <w:t>P</w:t>
      </w:r>
      <w:r w:rsidR="00A03771" w:rsidRPr="00B312E8">
        <w:t>lace telephone calls to you without identifying the</w:t>
      </w:r>
      <w:r w:rsidRPr="00B312E8">
        <w:t xml:space="preserve">mselves as bill collectors </w:t>
      </w:r>
    </w:p>
    <w:p w:rsidR="00A07D46" w:rsidRPr="00B312E8" w:rsidRDefault="00A07D46" w:rsidP="00603A08">
      <w:pPr>
        <w:numPr>
          <w:ilvl w:val="0"/>
          <w:numId w:val="1"/>
        </w:numPr>
      </w:pPr>
      <w:r w:rsidRPr="00B312E8">
        <w:t>C</w:t>
      </w:r>
      <w:r w:rsidR="00A03771" w:rsidRPr="00B312E8">
        <w:t>lai</w:t>
      </w:r>
      <w:r w:rsidRPr="00B312E8">
        <w:t xml:space="preserve">m you owe more than you do </w:t>
      </w:r>
      <w:r w:rsidR="00603A08">
        <w:t>or claim</w:t>
      </w:r>
      <w:r w:rsidRPr="00B312E8">
        <w:t xml:space="preserve"> to be attorneys or government representatives</w:t>
      </w:r>
    </w:p>
    <w:p w:rsidR="00A07D46" w:rsidRPr="00B312E8" w:rsidRDefault="00A07D46" w:rsidP="00A07D46">
      <w:pPr>
        <w:numPr>
          <w:ilvl w:val="0"/>
          <w:numId w:val="1"/>
        </w:numPr>
      </w:pPr>
      <w:r w:rsidRPr="00B312E8">
        <w:t>C</w:t>
      </w:r>
      <w:r w:rsidR="00A03771" w:rsidRPr="00B312E8">
        <w:t>laim that you'll be imprisoned or your property will be s</w:t>
      </w:r>
      <w:r w:rsidRPr="00B312E8">
        <w:t xml:space="preserve">eized </w:t>
      </w:r>
    </w:p>
    <w:p w:rsidR="00B312E8" w:rsidRDefault="00A07D46" w:rsidP="00B312E8">
      <w:pPr>
        <w:numPr>
          <w:ilvl w:val="0"/>
          <w:numId w:val="1"/>
        </w:numPr>
      </w:pPr>
      <w:r w:rsidRPr="00B312E8">
        <w:t>S</w:t>
      </w:r>
      <w:r w:rsidR="00A03771" w:rsidRPr="00B312E8">
        <w:t xml:space="preserve">end you a paper that </w:t>
      </w:r>
      <w:r w:rsidRPr="00B312E8">
        <w:t xml:space="preserve">resembles a legal document if it is not a legal document, or </w:t>
      </w:r>
    </w:p>
    <w:p w:rsidR="00B312E8" w:rsidRDefault="00A07D46" w:rsidP="00B312E8">
      <w:pPr>
        <w:numPr>
          <w:ilvl w:val="0"/>
          <w:numId w:val="1"/>
        </w:numPr>
      </w:pPr>
      <w:r w:rsidRPr="00B312E8">
        <w:t>A</w:t>
      </w:r>
      <w:r w:rsidR="00A03771" w:rsidRPr="00B312E8">
        <w:t>dd unauthori</w:t>
      </w:r>
      <w:r w:rsidR="00B312E8">
        <w:t xml:space="preserve">zed interest, fees or charges. </w:t>
      </w:r>
    </w:p>
    <w:p w:rsidR="003F30ED" w:rsidRDefault="003F30ED" w:rsidP="00B312E8"/>
    <w:p w:rsidR="00570E9F" w:rsidRPr="00B312E8" w:rsidRDefault="00A03771" w:rsidP="00B312E8">
      <w:r w:rsidRPr="00603A08">
        <w:rPr>
          <w:b/>
        </w:rPr>
        <w:t>Here's what you can do if a debt collector engages in illegal activity:</w:t>
      </w:r>
      <w:r w:rsidR="00603A08">
        <w:t xml:space="preserve"> </w:t>
      </w:r>
      <w:r w:rsidRPr="00B312E8">
        <w:br/>
      </w:r>
      <w:r w:rsidRPr="00B312E8">
        <w:rPr>
          <w:b/>
          <w:bCs/>
        </w:rPr>
        <w:t>1. Tell Them to Stop</w:t>
      </w:r>
      <w:r w:rsidR="00603A08">
        <w:t xml:space="preserve">: </w:t>
      </w:r>
      <w:r w:rsidRPr="00B312E8">
        <w:t xml:space="preserve">Under the FDCPA, you have the right to tell a collection agency employee to stop contacting you. Simply send a </w:t>
      </w:r>
      <w:r w:rsidR="00B312E8" w:rsidRPr="00B312E8">
        <w:t xml:space="preserve">certified </w:t>
      </w:r>
      <w:r w:rsidRPr="00B312E8">
        <w:t>letter stating that you want the collection agency to cease all communications with you. All agency employees are then prohibited from contacting you, except to tell you that collection efforts have ended or that the collection agency or original creditor</w:t>
      </w:r>
      <w:r w:rsidR="00603A08">
        <w:t xml:space="preserve"> </w:t>
      </w:r>
      <w:r w:rsidRPr="00B312E8">
        <w:t xml:space="preserve">may sue you. You can </w:t>
      </w:r>
      <w:r w:rsidR="00B312E8" w:rsidRPr="00B312E8">
        <w:t>send</w:t>
      </w:r>
      <w:r w:rsidRPr="00B312E8">
        <w:t xml:space="preserve"> this</w:t>
      </w:r>
      <w:r w:rsidR="00B312E8" w:rsidRPr="00B312E8">
        <w:t xml:space="preserve"> letter</w:t>
      </w:r>
      <w:r w:rsidRPr="00B312E8">
        <w:t xml:space="preserve"> even if the collector is not breaking the law. </w:t>
      </w:r>
      <w:r w:rsidRPr="00B312E8">
        <w:br/>
      </w:r>
    </w:p>
    <w:p w:rsidR="00570E9F" w:rsidRPr="00B312E8" w:rsidRDefault="00A03771">
      <w:r w:rsidRPr="00B312E8">
        <w:rPr>
          <w:b/>
          <w:bCs/>
        </w:rPr>
        <w:lastRenderedPageBreak/>
        <w:t>2. Document Illegal Behavior</w:t>
      </w:r>
      <w:r w:rsidR="00603A08">
        <w:rPr>
          <w:b/>
          <w:bCs/>
        </w:rPr>
        <w:t>:</w:t>
      </w:r>
      <w:r w:rsidRPr="00B312E8">
        <w:rPr>
          <w:b/>
          <w:bCs/>
        </w:rPr>
        <w:t xml:space="preserve"> </w:t>
      </w:r>
      <w:r w:rsidRPr="00B312E8">
        <w:t>If a debt collector breaks the law, document the violation as soon as it happens. Start a log -- and write down what happened, when it happened</w:t>
      </w:r>
      <w:r w:rsidR="00B312E8">
        <w:t>,</w:t>
      </w:r>
      <w:r w:rsidRPr="00B312E8">
        <w:t xml:space="preserve"> and who witnessed it. Then, try to have another person present (or on the phone) during all future communications with the collector. In some states, you can record phone conversations without the debt collector's knowledge. But beware</w:t>
      </w:r>
      <w:r w:rsidR="00B312E8">
        <w:t>, i</w:t>
      </w:r>
      <w:r w:rsidRPr="00B312E8">
        <w:t xml:space="preserve">n a few states this is illegal unless you get permission from the collector or warn him that you are recording the call. Check with your state consumer protection agency to find out if you live in one of these states. </w:t>
      </w:r>
      <w:r w:rsidRPr="00B312E8">
        <w:br/>
      </w:r>
      <w:r w:rsidRPr="00B312E8">
        <w:br/>
      </w:r>
      <w:r w:rsidRPr="00B312E8">
        <w:rPr>
          <w:b/>
          <w:bCs/>
        </w:rPr>
        <w:t>3. File a Complaint</w:t>
      </w:r>
      <w:r w:rsidR="00603A08">
        <w:rPr>
          <w:b/>
          <w:bCs/>
        </w:rPr>
        <w:t>:</w:t>
      </w:r>
      <w:r w:rsidR="00603A08">
        <w:t xml:space="preserve"> </w:t>
      </w:r>
      <w:r w:rsidRPr="00B312E8">
        <w:t xml:space="preserve">File an official complaint with the Federal Trade Commission (FTC), the federal agency that oversees collection agencies. </w:t>
      </w:r>
      <w:r w:rsidR="00B312E8" w:rsidRPr="00B312E8">
        <w:t xml:space="preserve">You can request more information on filing a complaint or forms to do so by calling the Consumer Financial Protection Bureau at 1-855-411-2372 or visiting </w:t>
      </w:r>
      <w:hyperlink r:id="rId6" w:history="1">
        <w:r w:rsidR="00B312E8" w:rsidRPr="00B312E8">
          <w:rPr>
            <w:rStyle w:val="Hyperlink"/>
          </w:rPr>
          <w:t>www.consumerfinance.gov</w:t>
        </w:r>
      </w:hyperlink>
      <w:r w:rsidR="00B312E8" w:rsidRPr="00B312E8">
        <w:t xml:space="preserve"> . When filing a complaint, i</w:t>
      </w:r>
      <w:r w:rsidRPr="00B312E8">
        <w:t xml:space="preserve">nclude the collection agency's name and address, the name of the collector, the dates and times of conversations, and names of witnesses. Attach copies of all offending materials you received and a copy of any tape you made. </w:t>
      </w:r>
      <w:r w:rsidRPr="00B312E8">
        <w:br/>
      </w:r>
      <w:r w:rsidRPr="00B312E8">
        <w:br/>
        <w:t xml:space="preserve">Also, send a copy of your complaint to the state agency that regulates collection agencies for the state where the agency is located. To find the agency, call information in that state's capital city. </w:t>
      </w:r>
      <w:r w:rsidRPr="00B312E8">
        <w:br/>
      </w:r>
      <w:r w:rsidRPr="00B312E8">
        <w:br/>
        <w:t xml:space="preserve">Finally, send a copy to the original creditor and the collection agency. The original creditor may be concerned about its own liability and offer to cancel the debt. </w:t>
      </w:r>
      <w:r w:rsidRPr="00B312E8">
        <w:br/>
      </w:r>
      <w:r w:rsidRPr="00B312E8">
        <w:br/>
        <w:t xml:space="preserve">Once your complaint is filed, don't expect immediate results. The FTC may take steps to sanction the agency if it has other complaints on record. The state agency may move more quickly to sue the collection agency or shut it down for egregious violations. Your best hope is that the creditor will offer to cancel the debt. </w:t>
      </w:r>
      <w:r w:rsidRPr="00B312E8">
        <w:br/>
      </w:r>
      <w:r w:rsidRPr="00B312E8">
        <w:br/>
      </w:r>
      <w:r w:rsidRPr="00B312E8">
        <w:rPr>
          <w:b/>
          <w:bCs/>
        </w:rPr>
        <w:t>4. Sue the Debt Collector</w:t>
      </w:r>
      <w:r w:rsidR="00603A08">
        <w:rPr>
          <w:b/>
          <w:bCs/>
        </w:rPr>
        <w:t>:</w:t>
      </w:r>
      <w:r w:rsidRPr="00B312E8">
        <w:rPr>
          <w:b/>
          <w:bCs/>
        </w:rPr>
        <w:t xml:space="preserve"> </w:t>
      </w:r>
      <w:r w:rsidRPr="00B312E8">
        <w:t xml:space="preserve">If you've been subject to repeated abusive behavior, consider suing the collection agency. </w:t>
      </w:r>
      <w:r w:rsidR="00B312E8" w:rsidRPr="00B312E8">
        <w:t>However, make sure your claim is based on abusive, rather than simply annoying, behavior.</w:t>
      </w:r>
      <w:r w:rsidRPr="00B312E8">
        <w:t xml:space="preserve"> </w:t>
      </w:r>
      <w:r w:rsidR="00B312E8" w:rsidRPr="00B312E8">
        <w:t xml:space="preserve"> </w:t>
      </w:r>
      <w:r w:rsidRPr="00B312E8">
        <w:t xml:space="preserve">For example, if the collector called three times in one day but never again, you probably don't have a case. </w:t>
      </w:r>
    </w:p>
    <w:p w:rsidR="00A03771" w:rsidRDefault="00A03771">
      <w:r w:rsidRPr="00B312E8">
        <w:br/>
        <w:t>You can represent</w:t>
      </w:r>
      <w:r w:rsidR="00B312E8">
        <w:t xml:space="preserve"> yourself in small claims court</w:t>
      </w:r>
      <w:r w:rsidRPr="00B312E8">
        <w:t xml:space="preserve"> or hire a l</w:t>
      </w:r>
      <w:r w:rsidR="00B312E8" w:rsidRPr="00B312E8">
        <w:t xml:space="preserve">awyer and go to regular court. </w:t>
      </w:r>
      <w:r w:rsidRPr="00B312E8">
        <w:t>The other side may have to pay your attorneys' f</w:t>
      </w:r>
      <w:r w:rsidR="00B312E8" w:rsidRPr="00B312E8">
        <w:t>ees and court costs if you win.</w:t>
      </w:r>
      <w:r w:rsidRPr="00B312E8">
        <w:t xml:space="preserve"> You're entitled to any actual losses -- for e</w:t>
      </w:r>
      <w:r w:rsidR="00B312E8" w:rsidRPr="00B312E8">
        <w:t xml:space="preserve">xample, </w:t>
      </w:r>
      <w:r w:rsidRPr="00B312E8">
        <w:t xml:space="preserve">the amount you paid to switch to an unlisted number to avoid harassment -- and an additional amount (unrelated to actual losses) up to $1,000. </w:t>
      </w:r>
      <w:r w:rsidRPr="00B312E8">
        <w:br/>
      </w:r>
      <w:r w:rsidRPr="00B312E8">
        <w:br/>
        <w:t>In truly outrageous cases -- especially if the abuse inflicted on you was substantial and you have reports from therapists and doctors documenting your suffering</w:t>
      </w:r>
      <w:r w:rsidR="00E0757F">
        <w:t xml:space="preserve"> -- consider hiring a lawyer</w:t>
      </w:r>
      <w:r w:rsidRPr="00B312E8">
        <w:t xml:space="preserve">. </w:t>
      </w:r>
    </w:p>
    <w:p w:rsidR="00603A08" w:rsidRDefault="00603A08">
      <w:pPr>
        <w:rPr>
          <w:b/>
          <w:bCs/>
        </w:rPr>
      </w:pPr>
    </w:p>
    <w:p w:rsidR="00603A08" w:rsidRPr="00B312E8" w:rsidRDefault="00603A08">
      <w:r>
        <w:rPr>
          <w:b/>
          <w:bCs/>
        </w:rPr>
        <w:t>THE INFORMATION CONTAINED IN THIS PAMPHLET IS OF A GENERAL NATURE AND IS PROVIDED FOR YOUR ASSISTANCE AND CONVENIENCE. IT IS NOT INTENDED AS LEGAL ADVICE AND IS NOT A SUBSTITUTE FOR LEGAL COUNSEL. IF YOU HAVE ANY QUESTIONS AS TO HOW THE LAW IN THIS AREA AFFECTS YOU OR YOUR LEGAL RIGHTS, CONTACT A CIVILIAN ATTORNEY OR THE NELLIS AIR FORCE BASE LEGAL OFFICE FOR AN APPOINTMENT WITH A LICENSED ATTORNEY.</w:t>
      </w:r>
    </w:p>
    <w:sectPr w:rsidR="00603A08" w:rsidRPr="00B312E8" w:rsidSect="00603A08">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F6311"/>
    <w:multiLevelType w:val="hybridMultilevel"/>
    <w:tmpl w:val="A5AA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71"/>
    <w:rsid w:val="0005022D"/>
    <w:rsid w:val="000502E3"/>
    <w:rsid w:val="000836C6"/>
    <w:rsid w:val="000A198D"/>
    <w:rsid w:val="000F2785"/>
    <w:rsid w:val="001E1EA9"/>
    <w:rsid w:val="002902EA"/>
    <w:rsid w:val="00310276"/>
    <w:rsid w:val="00322EA9"/>
    <w:rsid w:val="003F30ED"/>
    <w:rsid w:val="00496CEC"/>
    <w:rsid w:val="00570E9F"/>
    <w:rsid w:val="00603A08"/>
    <w:rsid w:val="0074338E"/>
    <w:rsid w:val="00773664"/>
    <w:rsid w:val="007B5E08"/>
    <w:rsid w:val="008861C7"/>
    <w:rsid w:val="0090065A"/>
    <w:rsid w:val="009226AA"/>
    <w:rsid w:val="00A03771"/>
    <w:rsid w:val="00A07D46"/>
    <w:rsid w:val="00AF68BD"/>
    <w:rsid w:val="00B312E8"/>
    <w:rsid w:val="00B61A52"/>
    <w:rsid w:val="00BD7A64"/>
    <w:rsid w:val="00C40B87"/>
    <w:rsid w:val="00CA4F95"/>
    <w:rsid w:val="00CC4F02"/>
    <w:rsid w:val="00D21767"/>
    <w:rsid w:val="00D67D45"/>
    <w:rsid w:val="00E0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603FE"/>
  <w15:docId w15:val="{479CE51D-E8DA-4A04-B52B-68A0FC8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6CEC"/>
    <w:rPr>
      <w:sz w:val="24"/>
      <w:szCs w:val="24"/>
    </w:rPr>
  </w:style>
  <w:style w:type="paragraph" w:styleId="Heading1">
    <w:name w:val="heading 1"/>
    <w:basedOn w:val="Normal"/>
    <w:next w:val="Normal"/>
    <w:qFormat/>
    <w:rsid w:val="00570E9F"/>
    <w:pPr>
      <w:keepNext/>
      <w:overflowPunct w:val="0"/>
      <w:autoSpaceDE w:val="0"/>
      <w:autoSpaceDN w:val="0"/>
      <w:adjustRightInd w:val="0"/>
      <w:jc w:val="center"/>
      <w:textAlignment w:val="baseline"/>
      <w:outlineLvl w:val="0"/>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0E9F"/>
    <w:pPr>
      <w:overflowPunct w:val="0"/>
      <w:autoSpaceDE w:val="0"/>
      <w:autoSpaceDN w:val="0"/>
      <w:adjustRightInd w:val="0"/>
      <w:jc w:val="center"/>
      <w:textAlignment w:val="baseline"/>
    </w:pPr>
    <w:rPr>
      <w:rFonts w:ascii="Arial" w:hAnsi="Arial" w:cs="Arial"/>
      <w:b/>
      <w:bCs/>
      <w:sz w:val="94"/>
      <w:szCs w:val="20"/>
    </w:rPr>
  </w:style>
  <w:style w:type="character" w:styleId="Hyperlink">
    <w:name w:val="Hyperlink"/>
    <w:basedOn w:val="DefaultParagraphFont"/>
    <w:rsid w:val="00CA4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finance.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Getting Bill Collectors Off Your Back</vt:lpstr>
    </vt:vector>
  </TitlesOfParts>
  <Company>USAF</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Bill Collectors Off Your Back</dc:title>
  <dc:creator>tania.medina</dc:creator>
  <cp:lastModifiedBy>Paurav Raghuvanshi</cp:lastModifiedBy>
  <cp:revision>10</cp:revision>
  <cp:lastPrinted>2007-09-28T19:37:00Z</cp:lastPrinted>
  <dcterms:created xsi:type="dcterms:W3CDTF">2014-03-13T18:18:00Z</dcterms:created>
  <dcterms:modified xsi:type="dcterms:W3CDTF">2017-04-17T05:01:00Z</dcterms:modified>
</cp:coreProperties>
</file>